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64" w:rsidRDefault="00EE7664" w:rsidP="00EE7664">
      <w:pPr>
        <w:pStyle w:val="a7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Информационный листок                                                                                   </w:t>
      </w:r>
      <w:r w:rsidR="008A00C9">
        <w:rPr>
          <w:color w:val="000000"/>
          <w:sz w:val="22"/>
          <w:szCs w:val="22"/>
        </w:rPr>
        <w:t>Выпуск № 6</w:t>
      </w:r>
    </w:p>
    <w:p w:rsidR="00EE7664" w:rsidRPr="00991999" w:rsidRDefault="00EE7664" w:rsidP="00EE7664">
      <w:pPr>
        <w:pStyle w:val="a7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</w:p>
    <w:p w:rsidR="00EE7664" w:rsidRDefault="00EE7664" w:rsidP="00EE7664">
      <w:pPr>
        <w:pStyle w:val="a7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991999">
        <w:rPr>
          <w:b/>
          <w:color w:val="000000"/>
          <w:sz w:val="40"/>
          <w:szCs w:val="40"/>
        </w:rPr>
        <w:t>Говорите по-русски!</w:t>
      </w:r>
    </w:p>
    <w:p w:rsidR="00EE7664" w:rsidRDefault="00EE7664" w:rsidP="00EE7664">
      <w:pPr>
        <w:pStyle w:val="a7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</w:p>
    <w:p w:rsidR="00EE7664" w:rsidRPr="00EE7664" w:rsidRDefault="00EE7664" w:rsidP="00EE7664">
      <w:pPr>
        <w:pStyle w:val="a7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E67B8" w:rsidRPr="00E30923" w:rsidRDefault="004E67B8" w:rsidP="004E67B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Узаконить ли сленги?</w:t>
      </w:r>
    </w:p>
    <w:p w:rsidR="004E67B8" w:rsidRPr="00E30923" w:rsidRDefault="004E67B8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это происходит?  Большинство госслужащих, как, впрочем, и все мы, уходя из школы, надолго прощаются с учебниками. Пока собственные дети в школу не пойдут. Да, учили правила русского языка когда-то, но возвращаться к этому уже не хочется.   А  обычную лень свою и забывчивость начинаем оправдывать тем, что язык мол, живой, и мы этот язык формируем. И многие речевые ошибки становятся языковой нормой.  Обязательно вспомнится авторитетный пример, как то: «Даже  Пушкин не является создателем современного русского языка, как нас учили в школе. Но в стихах он собрал все  новое, что появилось в языке его времени. А как красиво получилось!»</w:t>
      </w:r>
    </w:p>
    <w:p w:rsidR="004E67B8" w:rsidRPr="00E30923" w:rsidRDefault="004E67B8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него получилось.  У нас точно не получится. </w:t>
      </w:r>
    </w:p>
    <w:p w:rsidR="004E67B8" w:rsidRPr="00E30923" w:rsidRDefault="004E67B8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Вот мнение мамы современного школьника, которая написала в интернет-издание </w:t>
      </w:r>
      <w:proofErr w:type="spell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</w:t>
      </w:r>
      <w:proofErr w:type="gram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  "Нашей </w:t>
      </w:r>
      <w:proofErr w:type="spell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русичке</w:t>
      </w:r>
      <w:proofErr w:type="spell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60 лет. Она не может видеть слова «</w:t>
      </w:r>
      <w:proofErr w:type="spell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по-любому</w:t>
      </w:r>
      <w:proofErr w:type="spell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регулярно исправляет его в сочинениях. Но ведь слово говорят? Значит, мы учим наших детей врать».</w:t>
      </w:r>
    </w:p>
    <w:p w:rsidR="004E67B8" w:rsidRPr="00E30923" w:rsidRDefault="00E30923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  можно и  узаконить молодежный  жаргон  в школах и вузах официально: в сочинениях, изложениях, курсовых и дипломных работах?  И пусть непривыкшие врать дети вместо «прекрасно» пишут, например, жаргонное «прикольно». И ещё можно слова из «</w:t>
      </w:r>
      <w:proofErr w:type="gramStart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блатной  фени</w:t>
      </w:r>
      <w:proofErr w:type="gramEnd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узаконить – их тоже говорят.</w:t>
      </w:r>
    </w:p>
    <w:p w:rsidR="004E67B8" w:rsidRPr="00E30923" w:rsidRDefault="00E30923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уж как  бойко «говорят» в интернете на «</w:t>
      </w:r>
      <w:proofErr w:type="spellStart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олбанском</w:t>
      </w:r>
      <w:proofErr w:type="spellEnd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Настолько, что сетевой язык  уже перекочевал в реальную жизнь.  Минобразования сообщает, что  в письменных работах школьников все чаще встречаются "</w:t>
      </w:r>
      <w:proofErr w:type="spellStart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превед</w:t>
      </w:r>
      <w:proofErr w:type="spellEnd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</w:t>
      </w:r>
      <w:proofErr w:type="spellStart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чёнить</w:t>
      </w:r>
      <w:proofErr w:type="spellEnd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и "</w:t>
      </w:r>
      <w:proofErr w:type="spellStart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какнить</w:t>
      </w:r>
      <w:proofErr w:type="spellEnd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 Интернет-сленг коварно пробрался и в деловую переписку. А тотальная неграмотность в интернете, которую никто не контролирует, уже представляет серьёзную опасность.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никаких способов воздействия на </w:t>
      </w:r>
      <w:proofErr w:type="gramStart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интернет-пользователей</w:t>
      </w:r>
      <w:proofErr w:type="gramEnd"/>
      <w:r w:rsidR="004E67B8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 Поэтому неправильное написание постепенно входит в подсознание пользователей – юных и взрослых людей.  </w:t>
      </w:r>
    </w:p>
    <w:p w:rsidR="008A00C9" w:rsidRPr="00E30923" w:rsidRDefault="00E30923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Красноречивые примеры порчи языка  можно легко заметить и в речи, звучащей по радио и телевидению. На это сейчас не сетует только </w:t>
      </w:r>
      <w:proofErr w:type="gramStart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ленивый</w:t>
      </w:r>
      <w:proofErr w:type="gramEnd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сожалению, телезрителям постоянно приходится слышать участников различных телешоу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Энергичная молодёжь из разных концов территории бывшего  СССР поначалу привозит язык своего региона, но быстро маскируется под массу.  Начинает говорить несколькими фразами.  На все случаи жизни хватает несколько слов: « </w:t>
      </w:r>
      <w:proofErr w:type="gramStart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Креативный, пафосный,  на самом деле, по ходу,  позитив, негатив, жесть, тема, замутить».</w:t>
      </w:r>
      <w:proofErr w:type="gramEnd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Всё. Или почти всё.  Эллочка Людоедка была многословнее.   </w:t>
      </w:r>
    </w:p>
    <w:p w:rsidR="00E30923" w:rsidRDefault="00E30923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кто-то допускает ошибку, произнеся </w:t>
      </w:r>
      <w:proofErr w:type="gramStart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«друг к  другу» – «к друг другу».   Её бездумно подхватывают все:  «…</w:t>
      </w:r>
      <w:proofErr w:type="gramStart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gramEnd"/>
      <w:r w:rsidR="008A00C9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другом»;  «…за друг другом».  Бациллы безграмотности распространяются повсеместно, быстро  и незаметно.</w:t>
      </w:r>
    </w:p>
    <w:p w:rsidR="00EE7664" w:rsidRPr="00E30923" w:rsidRDefault="00EE7664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Виноваты мигранты?</w:t>
      </w:r>
    </w:p>
    <w:p w:rsidR="00EE7664" w:rsidRPr="00E30923" w:rsidRDefault="005C31A9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миграционные процессы влияют на язык.   Естественно, что на улицах  Москвы звучат   региональные акценты и диалекты России, речь гостей из ближнего зарубежья.  Представители юга страны вперемешку с украинскими гостями  начинают, например,   путать предлоги.  И всё больше людей ловят эту речевую  заразу. «Скучаю ЗА ТОБОЙ»;    «Приехал</w:t>
      </w:r>
      <w:proofErr w:type="gramStart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Москвы» - всё чаще произносится неосознанно.   Дорогим украинским гостям простим: они  вправе мстить нам </w:t>
      </w:r>
      <w:proofErr w:type="gramStart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Украину», вместо «В Украину».  </w:t>
      </w:r>
    </w:p>
    <w:p w:rsidR="00EE7664" w:rsidRPr="00E30923" w:rsidRDefault="00EE7664" w:rsidP="00E30923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выходит,  что  в порче русского </w:t>
      </w:r>
      <w:r w:rsidRPr="00E30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"виноваты</w:t>
      </w: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не одни мигранты.   Разве не так называемые "коренные россияне"  дарят нам милые словечки вроде «</w:t>
      </w:r>
      <w:proofErr w:type="spell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ложить</w:t>
      </w:r>
      <w:proofErr w:type="spell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EE7664" w:rsidRPr="00E30923" w:rsidRDefault="00EE7664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слова</w:t>
      </w:r>
    </w:p>
    <w:p w:rsidR="00EE7664" w:rsidRPr="00E30923" w:rsidRDefault="00EE7664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самое большое влияние на русский язык в последние  годы оказывает, конечно, английский язык. Желающих пользоваться языком Билла Гейтса всё больше, кто его не понимает, тот просто "</w:t>
      </w:r>
      <w:proofErr w:type="spell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лузер</w:t>
      </w:r>
      <w:proofErr w:type="spell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EE7664" w:rsidRPr="00E30923" w:rsidRDefault="00EE7664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Англицизмы сыплются на наши головы из   профессиональных сленгов  экономистов  и программистов.   Активное изучение иностранных языков, которое началось в девяностые годы,  плюс перенимание "западной" системы ценностей ... и вот уже человек сам хочет говорить по «</w:t>
      </w:r>
      <w:proofErr w:type="spell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англицки</w:t>
      </w:r>
      <w:proofErr w:type="spell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соотечественниками.</w:t>
      </w:r>
    </w:p>
    <w:p w:rsidR="00EE7664" w:rsidRPr="00E30923" w:rsidRDefault="00E30923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Простой обыватель, открывая газету с предложениями о работе, действительно </w:t>
      </w:r>
      <w:proofErr w:type="spellStart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почуствует</w:t>
      </w:r>
      <w:proofErr w:type="spellEnd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«</w:t>
      </w:r>
      <w:proofErr w:type="spellStart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лузером</w:t>
      </w:r>
      <w:proofErr w:type="spellEnd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потому, что  не поймёт смысла вакансий:  «</w:t>
      </w:r>
      <w:proofErr w:type="spellStart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мерчендайзер</w:t>
      </w:r>
      <w:proofErr w:type="spellEnd"/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провайдер, супервайзер» и  «имиджмейкер» в придачу.  Закон о русском языке, кстати, запрещает слова  иноязычного происхождения, имеющие синонимы в русском языке.</w:t>
      </w:r>
    </w:p>
    <w:p w:rsidR="00EE7664" w:rsidRPr="00E30923" w:rsidRDefault="00EE7664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соблюдается закон  не всегда.  И это рождает в народных умах праведное возмущение. </w:t>
      </w:r>
    </w:p>
    <w:p w:rsidR="00EE7664" w:rsidRPr="00E30923" w:rsidRDefault="00E30923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  англицизмы - следствие нехватки терминов.  Давно ставшие привычными "метро", "кино" в 20-х и 30-х тоже были чуждыми  неологизмами.</w:t>
      </w:r>
    </w:p>
    <w:p w:rsidR="00EE7664" w:rsidRPr="00E30923" w:rsidRDefault="00EE7664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сколько угодно жаловаться на засилье иностранных слов, на влияние малограмотных чужаков – мигрантов, на последствия повсеместного распространения Интернета, но</w:t>
      </w:r>
      <w:proofErr w:type="gramStart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мы перестанем замечать ошибки у других, то постепенно станем повторять их сами.</w:t>
      </w:r>
    </w:p>
    <w:p w:rsidR="00EE7664" w:rsidRPr="00E30923" w:rsidRDefault="00E30923" w:rsidP="00E309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E7664"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язык существует не в вакууме. Он является частью общей культуры общества,   и  падение  общего уровня  культуры неизменно отражается на языке.</w:t>
      </w:r>
    </w:p>
    <w:p w:rsidR="00EE7664" w:rsidRDefault="00EE7664" w:rsidP="005C31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надеяться, что язык очистит себя сам. За всю историю существования русский язык свободно принимал в себя нужное  чужое слово, переиначивал на свой лад и делал его русским. Надо ли говорить,  насколько наш язык состоит из слов  греческого, латинского, тюркского и других  происхождений.  Но при этом он всё равно остаётся русским.</w:t>
      </w:r>
    </w:p>
    <w:p w:rsidR="005C31A9" w:rsidRPr="005C31A9" w:rsidRDefault="005C31A9" w:rsidP="005C31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E7664" w:rsidRPr="009747CC" w:rsidRDefault="00EE7664" w:rsidP="00EE7664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747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Успешный человек обязан быть грамотным. Учите родной язык!</w:t>
      </w:r>
    </w:p>
    <w:p w:rsidR="00EE7664" w:rsidRDefault="00EE7664" w:rsidP="00EE7664">
      <w:pPr>
        <w:pStyle w:val="aa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говорите по-русски!</w:t>
      </w:r>
    </w:p>
    <w:p w:rsidR="00EE7664" w:rsidRDefault="00EE7664" w:rsidP="00EE7664">
      <w:pPr>
        <w:pStyle w:val="aa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EE7664" w:rsidRPr="00C97793" w:rsidRDefault="00EE7664" w:rsidP="00EE7664">
      <w:pPr>
        <w:pStyle w:val="aa"/>
        <w:ind w:left="86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 О.А.</w:t>
      </w:r>
    </w:p>
    <w:sectPr w:rsidR="00EE7664" w:rsidRPr="00C97793" w:rsidSect="00EE7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EA" w:rsidRDefault="00092FEA" w:rsidP="004E67B8">
      <w:pPr>
        <w:spacing w:after="0" w:line="240" w:lineRule="auto"/>
      </w:pPr>
      <w:r>
        <w:separator/>
      </w:r>
    </w:p>
  </w:endnote>
  <w:endnote w:type="continuationSeparator" w:id="0">
    <w:p w:rsidR="00092FEA" w:rsidRDefault="00092FEA" w:rsidP="004E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4E67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4E67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4E6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EA" w:rsidRDefault="00092FEA" w:rsidP="004E67B8">
      <w:pPr>
        <w:spacing w:after="0" w:line="240" w:lineRule="auto"/>
      </w:pPr>
      <w:r>
        <w:separator/>
      </w:r>
    </w:p>
  </w:footnote>
  <w:footnote w:type="continuationSeparator" w:id="0">
    <w:p w:rsidR="00092FEA" w:rsidRDefault="00092FEA" w:rsidP="004E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4E67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4E67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4E67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D7"/>
    <w:rsid w:val="00092FEA"/>
    <w:rsid w:val="004E67B8"/>
    <w:rsid w:val="005C31A9"/>
    <w:rsid w:val="005E33DB"/>
    <w:rsid w:val="006172FF"/>
    <w:rsid w:val="008A00C9"/>
    <w:rsid w:val="00B54057"/>
    <w:rsid w:val="00B737D7"/>
    <w:rsid w:val="00C505D1"/>
    <w:rsid w:val="00E30923"/>
    <w:rsid w:val="00E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7B8"/>
  </w:style>
  <w:style w:type="paragraph" w:styleId="a5">
    <w:name w:val="footer"/>
    <w:basedOn w:val="a"/>
    <w:link w:val="a6"/>
    <w:uiPriority w:val="99"/>
    <w:unhideWhenUsed/>
    <w:rsid w:val="004E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7B8"/>
  </w:style>
  <w:style w:type="paragraph" w:styleId="a7">
    <w:name w:val="Normal (Web)"/>
    <w:basedOn w:val="a"/>
    <w:uiPriority w:val="99"/>
    <w:unhideWhenUsed/>
    <w:rsid w:val="00E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E7664"/>
    <w:rPr>
      <w:b/>
      <w:bCs/>
    </w:rPr>
  </w:style>
  <w:style w:type="character" w:customStyle="1" w:styleId="apple-converted-space">
    <w:name w:val="apple-converted-space"/>
    <w:basedOn w:val="a0"/>
    <w:rsid w:val="00EE7664"/>
  </w:style>
  <w:style w:type="character" w:styleId="a9">
    <w:name w:val="Emphasis"/>
    <w:basedOn w:val="a0"/>
    <w:uiPriority w:val="20"/>
    <w:qFormat/>
    <w:rsid w:val="00EE7664"/>
    <w:rPr>
      <w:i/>
      <w:iCs/>
    </w:rPr>
  </w:style>
  <w:style w:type="paragraph" w:styleId="aa">
    <w:name w:val="List Paragraph"/>
    <w:basedOn w:val="a"/>
    <w:uiPriority w:val="34"/>
    <w:qFormat/>
    <w:rsid w:val="00EE7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7B8"/>
  </w:style>
  <w:style w:type="paragraph" w:styleId="a5">
    <w:name w:val="footer"/>
    <w:basedOn w:val="a"/>
    <w:link w:val="a6"/>
    <w:uiPriority w:val="99"/>
    <w:unhideWhenUsed/>
    <w:rsid w:val="004E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7B8"/>
  </w:style>
  <w:style w:type="paragraph" w:styleId="a7">
    <w:name w:val="Normal (Web)"/>
    <w:basedOn w:val="a"/>
    <w:uiPriority w:val="99"/>
    <w:unhideWhenUsed/>
    <w:rsid w:val="00E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E7664"/>
    <w:rPr>
      <w:b/>
      <w:bCs/>
    </w:rPr>
  </w:style>
  <w:style w:type="character" w:customStyle="1" w:styleId="apple-converted-space">
    <w:name w:val="apple-converted-space"/>
    <w:basedOn w:val="a0"/>
    <w:rsid w:val="00EE7664"/>
  </w:style>
  <w:style w:type="character" w:styleId="a9">
    <w:name w:val="Emphasis"/>
    <w:basedOn w:val="a0"/>
    <w:uiPriority w:val="20"/>
    <w:qFormat/>
    <w:rsid w:val="00EE7664"/>
    <w:rPr>
      <w:i/>
      <w:iCs/>
    </w:rPr>
  </w:style>
  <w:style w:type="paragraph" w:styleId="aa">
    <w:name w:val="List Paragraph"/>
    <w:basedOn w:val="a"/>
    <w:uiPriority w:val="34"/>
    <w:qFormat/>
    <w:rsid w:val="00EE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8185-CBFF-495A-A467-EF446595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6</cp:revision>
  <dcterms:created xsi:type="dcterms:W3CDTF">2015-07-04T22:04:00Z</dcterms:created>
  <dcterms:modified xsi:type="dcterms:W3CDTF">2015-07-04T22:53:00Z</dcterms:modified>
</cp:coreProperties>
</file>